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960" w:rsidRDefault="00013960" w:rsidP="00013960">
      <w:pPr>
        <w:pStyle w:val="NoSpacing"/>
      </w:pPr>
      <w:r>
        <w:rPr>
          <w:u w:val="single"/>
        </w:rPr>
        <w:t>John WHYTESYDE</w:t>
      </w:r>
      <w:r>
        <w:t xml:space="preserve">       (fl.1411)</w:t>
      </w:r>
    </w:p>
    <w:p w:rsidR="00013960" w:rsidRDefault="00013960" w:rsidP="00013960">
      <w:pPr>
        <w:pStyle w:val="NoSpacing"/>
      </w:pPr>
      <w:r>
        <w:t>Clerk.</w:t>
      </w:r>
    </w:p>
    <w:p w:rsidR="00013960" w:rsidRDefault="00013960" w:rsidP="00013960">
      <w:pPr>
        <w:pStyle w:val="NoSpacing"/>
      </w:pPr>
    </w:p>
    <w:p w:rsidR="00013960" w:rsidRDefault="00013960" w:rsidP="00013960">
      <w:pPr>
        <w:pStyle w:val="NoSpacing"/>
      </w:pPr>
    </w:p>
    <w:p w:rsidR="00013960" w:rsidRDefault="00013960" w:rsidP="00013960">
      <w:pPr>
        <w:pStyle w:val="NoSpacing"/>
      </w:pPr>
      <w:r>
        <w:t>13 Oct.1411</w:t>
      </w:r>
      <w:r>
        <w:tab/>
        <w:t>Settlement of the action taken by him and others against Sir Hugh</w:t>
      </w:r>
    </w:p>
    <w:p w:rsidR="00013960" w:rsidRDefault="00013960" w:rsidP="00013960">
      <w:pPr>
        <w:pStyle w:val="NoSpacing"/>
      </w:pPr>
      <w:r>
        <w:tab/>
      </w:r>
      <w:r>
        <w:tab/>
        <w:t>Burnell(q.v.) and Thomas Erdyngton, the elder(q.v.), deforciants of the</w:t>
      </w:r>
    </w:p>
    <w:p w:rsidR="00013960" w:rsidRDefault="00013960" w:rsidP="00013960">
      <w:pPr>
        <w:pStyle w:val="NoSpacing"/>
      </w:pPr>
      <w:r>
        <w:tab/>
      </w:r>
      <w:r>
        <w:tab/>
        <w:t>manor of Wellington, Shropshire.</w:t>
      </w:r>
    </w:p>
    <w:p w:rsidR="00013960" w:rsidRDefault="00013960" w:rsidP="00013960">
      <w:pPr>
        <w:pStyle w:val="NoSpacing"/>
      </w:pPr>
      <w:r>
        <w:tab/>
      </w:r>
      <w:r>
        <w:tab/>
        <w:t>(</w:t>
      </w:r>
      <w:hyperlink r:id="rId7" w:history="1">
        <w:r w:rsidRPr="00947186">
          <w:rPr>
            <w:rStyle w:val="Hyperlink"/>
          </w:rPr>
          <w:t>www.medievalgenealogy.org.uk/fines/abstracts/CP_25_1_195_20.shtml</w:t>
        </w:r>
      </w:hyperlink>
      <w:r>
        <w:t>)</w:t>
      </w:r>
    </w:p>
    <w:p w:rsidR="00013960" w:rsidRDefault="00013960" w:rsidP="00013960">
      <w:pPr>
        <w:pStyle w:val="NoSpacing"/>
      </w:pPr>
    </w:p>
    <w:p w:rsidR="00013960" w:rsidRDefault="00013960" w:rsidP="00013960">
      <w:pPr>
        <w:pStyle w:val="NoSpacing"/>
      </w:pPr>
    </w:p>
    <w:p w:rsidR="00013960" w:rsidRDefault="00013960" w:rsidP="00013960">
      <w:pPr>
        <w:pStyle w:val="NoSpacing"/>
      </w:pPr>
      <w:r>
        <w:t>10 July 2012</w:t>
      </w:r>
    </w:p>
    <w:p w:rsidR="00BA4020" w:rsidRPr="00186E49" w:rsidRDefault="0001396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960" w:rsidRDefault="00013960" w:rsidP="00552EBA">
      <w:r>
        <w:separator/>
      </w:r>
    </w:p>
  </w:endnote>
  <w:endnote w:type="continuationSeparator" w:id="0">
    <w:p w:rsidR="00013960" w:rsidRDefault="0001396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13960">
      <w:rPr>
        <w:noProof/>
      </w:rPr>
      <w:t>12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960" w:rsidRDefault="00013960" w:rsidP="00552EBA">
      <w:r>
        <w:separator/>
      </w:r>
    </w:p>
  </w:footnote>
  <w:footnote w:type="continuationSeparator" w:id="0">
    <w:p w:rsidR="00013960" w:rsidRDefault="0001396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13960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5_20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2012-08-12T22:11:00Z</dcterms:created>
  <dcterms:modified xsi:type="dcterms:W3CDTF">2012-08-12T22:12:00Z</dcterms:modified>
</cp:coreProperties>
</file>